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before="240" w:lineRule="auto"/>
      </w:pPr>
      <w:bookmarkStart w:id="0" w:name="инструкция_по_использованию_много_ab2d16"/>
      <w:r>
        <w:rPr>
          <w:rFonts w:eastAsia="Georgia" w:cs="Georgia" w:ascii="Georgia" w:hAnsi="Georgia"/>
          <w:b/>
          <w:sz w:val="56"/>
        </w:rPr>
        <w:t xml:space="preserve">Инструкция по использованию многофункционального тестера LCR-T7 (ESR-метр AtMega328)</w:t>
      </w:r>
      <w:bookmarkEnd w:id="0"/>
    </w:p>
    <w:p>
      <w:pPr>
        <w:spacing w:line="271" w:before="240" w:lineRule="auto"/>
      </w:pPr>
      <w:bookmarkStart w:id="1" w:name="назначение_прибора"/>
      <w:r>
        <w:rPr>
          <w:rFonts w:eastAsia="Georgia" w:cs="Georgia" w:ascii="Georgia" w:hAnsi="Georgia"/>
          <w:b/>
          <w:sz w:val="42"/>
        </w:rPr>
        <w:t xml:space="preserve">Назначение прибора</w:t>
      </w:r>
      <w:bookmarkEnd w:id="1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Многофункциональный тестер LCR-T7 — это портативный цифровой измеритель на микроконтроллере AtMega328, предназначенный для быстрого тестирования и диагностики электронных компонентов: транзисторов, диодов, конденсаторов, резисторов, катушек индуктивности и их параметров (ESR, ёмкость, индуктивность). Широко используется в радиолюбительстве, ремонте электроники и диагностике неисправных компонентов.</w:t>
      </w:r>
    </w:p>
    <w:p>
      <w:pPr>
        <w:spacing w:line="271" w:before="240" w:lineRule="auto"/>
      </w:pPr>
      <w:bookmarkStart w:id="2" w:name="основные_возможности"/>
      <w:r>
        <w:rPr>
          <w:rFonts w:eastAsia="Georgia" w:cs="Georgia" w:ascii="Georgia" w:hAnsi="Georgia"/>
          <w:b/>
          <w:sz w:val="42"/>
        </w:rPr>
        <w:t xml:space="preserve">Основные возможности</w:t>
      </w:r>
      <w:bookmarkEnd w:id="2"/>
    </w:p>
    <w:p>
      <w:pPr>
        <w:numPr>
          <w:ilvl w:val="0"/>
          <w:numId w:val="1"/>
        </w:numPr>
        <w:spacing w:lineRule="auto"/>
      </w:pPr>
      <w:r>
        <w:rPr>
          <w:b/>
        </w:rPr>
        <w:t xml:space="preserve">Идентификация транзисторов</w:t>
      </w:r>
      <w:r>
        <w:rPr>
          <w:rFonts w:eastAsia="Georgia" w:cs="Georgia" w:ascii="Georgia" w:hAnsi="Georgia"/>
        </w:rPr>
        <w:t xml:space="preserve"> — определение типа (NPN, PNP, MOSFET, JFET) и цоколёвки без справочника [source:1].</w:t>
      </w:r>
    </w:p>
    <w:p>
      <w:pPr>
        <w:numPr>
          <w:ilvl w:val="0"/>
          <w:numId w:val="1"/>
        </w:numPr>
        <w:spacing w:lineRule="auto"/>
      </w:pPr>
      <w:r>
        <w:rPr>
          <w:b/>
        </w:rPr>
        <w:t xml:space="preserve">Измерение параметров конденсаторов</w:t>
      </w:r>
      <w:r>
        <w:rPr>
          <w:rFonts w:eastAsia="Georgia" w:cs="Georgia" w:ascii="Georgia" w:hAnsi="Georgia"/>
        </w:rPr>
        <w:t xml:space="preserve"> — ёмкость, ESR (эквивалентное сопротивление серии), утечка.</w:t>
      </w:r>
    </w:p>
    <w:p>
      <w:pPr>
        <w:numPr>
          <w:ilvl w:val="0"/>
          <w:numId w:val="1"/>
        </w:numPr>
        <w:spacing w:lineRule="auto"/>
      </w:pPr>
      <w:r>
        <w:rPr>
          <w:b/>
        </w:rPr>
        <w:t xml:space="preserve">Измерение резисторов</w:t>
      </w:r>
      <w:r>
        <w:rPr>
          <w:rFonts w:eastAsia="Georgia" w:cs="Georgia" w:ascii="Georgia" w:hAnsi="Georgia"/>
        </w:rPr>
        <w:t xml:space="preserve"> — сопротивление, линейность и диапазон.</w:t>
      </w:r>
    </w:p>
    <w:p>
      <w:pPr>
        <w:numPr>
          <w:ilvl w:val="0"/>
          <w:numId w:val="1"/>
        </w:numPr>
        <w:spacing w:lineRule="auto"/>
      </w:pPr>
      <w:r>
        <w:rPr>
          <w:b/>
        </w:rPr>
        <w:t xml:space="preserve">Тестирование диодов</w:t>
      </w:r>
      <w:r>
        <w:rPr>
          <w:rFonts w:eastAsia="Georgia" w:cs="Georgia" w:ascii="Georgia" w:hAnsi="Georgia"/>
        </w:rPr>
        <w:t xml:space="preserve"> — обнаружение короткого замыкания, разрыва, определение прямого напряжения Vf.</w:t>
      </w:r>
    </w:p>
    <w:p>
      <w:pPr>
        <w:numPr>
          <w:ilvl w:val="0"/>
          <w:numId w:val="1"/>
        </w:numPr>
        <w:spacing w:lineRule="auto"/>
      </w:pPr>
      <w:r>
        <w:rPr>
          <w:b/>
        </w:rPr>
        <w:t xml:space="preserve">Измерение индуктивности</w:t>
      </w:r>
      <w:r>
        <w:rPr>
          <w:rFonts w:eastAsia="Georgia" w:cs="Georgia" w:ascii="Georgia" w:hAnsi="Georgia"/>
        </w:rPr>
        <w:t xml:space="preserve"> — для катушек и дросселей.</w:t>
      </w:r>
    </w:p>
    <w:p>
      <w:pPr>
        <w:numPr>
          <w:ilvl w:val="0"/>
          <w:numId w:val="1"/>
        </w:numPr>
        <w:spacing w:lineRule="auto"/>
      </w:pPr>
      <w:r>
        <w:rPr>
          <w:b/>
        </w:rPr>
        <w:t xml:space="preserve">Частотные измерения</w:t>
      </w:r>
      <w:r>
        <w:rPr>
          <w:rFonts w:eastAsia="Georgia" w:cs="Georgia" w:ascii="Georgia" w:hAnsi="Georgia"/>
        </w:rPr>
        <w:t xml:space="preserve"> — определение частоты сигнала на входе (опционально, в зависимости от ревизии).</w:t>
      </w:r>
    </w:p>
    <w:p>
      <w:pPr>
        <w:spacing w:line="271" w:before="240" w:lineRule="auto"/>
      </w:pPr>
      <w:bookmarkStart w:id="3" w:name="технические_характеристики"/>
      <w:r>
        <w:rPr>
          <w:rFonts w:eastAsia="Georgia" w:cs="Georgia" w:ascii="Georgia" w:hAnsi="Georgia"/>
          <w:b/>
          <w:sz w:val="42"/>
        </w:rPr>
        <w:t xml:space="preserve">Технические характеристики</w:t>
      </w:r>
      <w:bookmarkEnd w:id="3"/>
    </w:p>
    <w:p>
      <w:pPr>
        <w:numPr>
          <w:ilvl w:val="0"/>
          <w:numId w:val="2"/>
        </w:numPr>
        <w:spacing w:lineRule="auto"/>
      </w:pPr>
      <w:r>
        <w:rPr>
          <w:b/>
        </w:rPr>
        <w:t xml:space="preserve">Питание:</w:t>
      </w:r>
      <w:r>
        <w:rPr>
          <w:rFonts w:eastAsia="Georgia" w:cs="Georgia" w:ascii="Georgia" w:hAnsi="Georgia"/>
        </w:rPr>
        <w:t xml:space="preserve"> 1,35 В постоянного тока (две батарейки AA или аккумулятор).</w:t>
      </w:r>
    </w:p>
    <w:p>
      <w:pPr>
        <w:numPr>
          <w:ilvl w:val="0"/>
          <w:numId w:val="2"/>
        </w:numPr>
        <w:spacing w:lineRule="auto"/>
      </w:pPr>
      <w:r>
        <w:rPr>
          <w:b/>
        </w:rPr>
        <w:t xml:space="preserve">Дисплей:</w:t>
      </w:r>
      <w:r>
        <w:rPr>
          <w:rFonts w:eastAsia="Georgia" w:cs="Georgia" w:ascii="Georgia" w:hAnsi="Georgia"/>
        </w:rPr>
        <w:t xml:space="preserve"> 16×2 ЖК (LCD) с подсветкой (в некоторых версиях — цветной).</w:t>
      </w:r>
    </w:p>
    <w:p>
      <w:pPr>
        <w:numPr>
          <w:ilvl w:val="0"/>
          <w:numId w:val="2"/>
        </w:numPr>
        <w:spacing w:lineRule="auto"/>
      </w:pPr>
      <w:r>
        <w:rPr>
          <w:b/>
        </w:rPr>
        <w:t xml:space="preserve">Частота измерений:</w:t>
      </w:r>
      <w:r>
        <w:rPr>
          <w:rFonts w:eastAsia="Georgia" w:cs="Georgia" w:ascii="Georgia" w:hAnsi="Georgia"/>
        </w:rPr>
        <w:t xml:space="preserve"> ≈1 Гц, время одного цикла ≈1 сек.</w:t>
      </w:r>
    </w:p>
    <w:p>
      <w:pPr>
        <w:numPr>
          <w:ilvl w:val="0"/>
          <w:numId w:val="2"/>
        </w:numPr>
        <w:spacing w:lineRule="auto"/>
      </w:pPr>
      <w:r>
        <w:rPr>
          <w:b/>
        </w:rPr>
        <w:t xml:space="preserve">Диапазоны:</w:t>
      </w:r>
    </w:p>
    <w:p>
      <w:pPr>
        <w:numPr>
          <w:ilvl w:val="1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Сопротивление: 0,1 Ом – 20 МОм.</w:t>
      </w:r>
    </w:p>
    <w:p>
      <w:pPr>
        <w:numPr>
          <w:ilvl w:val="1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Ёмкость: 25 пФ – 100 мкФ.</w:t>
      </w:r>
    </w:p>
    <w:p>
      <w:pPr>
        <w:numPr>
          <w:ilvl w:val="1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Индуктивность: 0,01 мкГн – 20 мГн.</w:t>
      </w:r>
    </w:p>
    <w:p>
      <w:pPr>
        <w:numPr>
          <w:ilvl w:val="1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ESR: 0 – 100+ Ом.</w:t>
      </w:r>
    </w:p>
    <w:p>
      <w:pPr>
        <w:numPr>
          <w:ilvl w:val="0"/>
          <w:numId w:val="2"/>
        </w:numPr>
        <w:spacing w:lineRule="auto"/>
      </w:pPr>
      <w:r>
        <w:rPr>
          <w:b/>
        </w:rPr>
        <w:t xml:space="preserve">Питание при сборке:</w:t>
      </w:r>
      <w:r>
        <w:rPr>
          <w:rFonts w:eastAsia="Georgia" w:cs="Georgia" w:ascii="Georgia" w:hAnsi="Georgia"/>
        </w:rPr>
        <w:t xml:space="preserve"> 2 × АА батарейки, напряжение питания платы ~3 В.</w:t>
      </w:r>
    </w:p>
    <w:p>
      <w:pPr>
        <w:numPr>
          <w:ilvl w:val="0"/>
          <w:numId w:val="2"/>
        </w:numPr>
        <w:spacing w:lineRule="auto"/>
      </w:pPr>
      <w:r>
        <w:rPr>
          <w:b/>
        </w:rPr>
        <w:t xml:space="preserve">Рабочая температура:</w:t>
      </w:r>
      <w:r>
        <w:rPr>
          <w:rFonts w:eastAsia="Georgia" w:cs="Georgia" w:ascii="Georgia" w:hAnsi="Georgia"/>
        </w:rPr>
        <w:t xml:space="preserve"> −10 °C до +50 °C.</w:t>
      </w:r>
    </w:p>
    <w:p>
      <w:pPr>
        <w:spacing w:line="271" w:before="240" w:lineRule="auto"/>
      </w:pPr>
      <w:bookmarkStart w:id="4" w:name="состав_и_корпус"/>
      <w:r>
        <w:rPr>
          <w:rFonts w:eastAsia="Georgia" w:cs="Georgia" w:ascii="Georgia" w:hAnsi="Georgia"/>
          <w:b/>
          <w:sz w:val="42"/>
        </w:rPr>
        <w:t xml:space="preserve">Состав и корпус</w:t>
      </w:r>
      <w:bookmarkEnd w:id="4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Типовый набор LCR-T7 включает:</w:t>
      </w:r>
    </w:p>
    <w:p>
      <w:pPr>
        <w:numPr>
          <w:ilvl w:val="0"/>
          <w:numId w:val="3"/>
        </w:numPr>
        <w:spacing w:lineRule="auto"/>
      </w:pPr>
      <w:r>
        <w:rPr>
          <w:b/>
        </w:rPr>
        <w:t xml:space="preserve">Основной блок</w:t>
      </w:r>
      <w:r>
        <w:rPr>
          <w:rFonts w:eastAsia="Georgia" w:cs="Georgia" w:ascii="Georgia" w:hAnsi="Georgia"/>
        </w:rPr>
        <w:t xml:space="preserve"> с ЖК-дисплеем и тремя гнёздами для подключения компонентов.</w:t>
      </w:r>
    </w:p>
    <w:p>
      <w:pPr>
        <w:numPr>
          <w:ilvl w:val="0"/>
          <w:numId w:val="3"/>
        </w:numPr>
        <w:spacing w:lineRule="auto"/>
      </w:pPr>
      <w:r>
        <w:rPr>
          <w:b/>
        </w:rPr>
        <w:t xml:space="preserve">Три контакта/щупа</w:t>
      </w:r>
      <w:r>
        <w:rPr>
          <w:rFonts w:eastAsia="Georgia" w:cs="Georgia" w:ascii="Georgia" w:hAnsi="Georgia"/>
        </w:rPr>
        <w:t xml:space="preserve"> (обычно съёмные) для подключения транзисторов в различных ориентациях.</w:t>
      </w:r>
    </w:p>
    <w:p>
      <w:pPr>
        <w:numPr>
          <w:ilvl w:val="0"/>
          <w:numId w:val="3"/>
        </w:numPr>
        <w:spacing w:lineRule="auto"/>
      </w:pPr>
      <w:r>
        <w:rPr>
          <w:b/>
        </w:rPr>
        <w:t xml:space="preserve">Батарейный отсек</w:t>
      </w:r>
      <w:r>
        <w:rPr>
          <w:rFonts w:eastAsia="Georgia" w:cs="Georgia" w:ascii="Georgia" w:hAnsi="Georgia"/>
        </w:rPr>
        <w:t xml:space="preserve"> под 2 × АА батарейки (могут быть встроены или подключены снаружи).</w:t>
      </w:r>
    </w:p>
    <w:p>
      <w:pPr>
        <w:numPr>
          <w:ilvl w:val="0"/>
          <w:numId w:val="3"/>
        </w:numPr>
        <w:spacing w:lineRule="auto"/>
      </w:pPr>
      <w:r>
        <w:rPr>
          <w:b/>
        </w:rPr>
        <w:t xml:space="preserve">Кнопка питания</w:t>
      </w:r>
      <w:r>
        <w:rPr>
          <w:rFonts w:eastAsia="Georgia" w:cs="Georgia" w:ascii="Georgia" w:hAnsi="Georgia"/>
        </w:rPr>
        <w:t xml:space="preserve"> (обычно одна) для включения/выключения.</w:t>
      </w:r>
    </w:p>
    <w:p>
      <w:pPr>
        <w:numPr>
          <w:ilvl w:val="0"/>
          <w:numId w:val="3"/>
        </w:numPr>
        <w:spacing w:lineRule="auto"/>
      </w:pPr>
      <w:r>
        <w:rPr>
          <w:b/>
        </w:rPr>
        <w:t xml:space="preserve">Кнопка сброса</w:t>
      </w:r>
      <w:r>
        <w:rPr>
          <w:rFonts w:eastAsia="Georgia" w:cs="Georgia" w:ascii="Georgia" w:hAnsi="Georgia"/>
        </w:rPr>
        <w:t xml:space="preserve"> (факультативно) для очистки результатов.</w:t>
      </w:r>
    </w:p>
    <w:p>
      <w:pPr>
        <w:spacing w:line="271" w:before="240" w:lineRule="auto"/>
      </w:pPr>
      <w:bookmarkStart w:id="5" w:name="подготовка_к_работе"/>
      <w:r>
        <w:rPr>
          <w:rFonts w:eastAsia="Georgia" w:cs="Georgia" w:ascii="Georgia" w:hAnsi="Georgia"/>
          <w:b/>
          <w:sz w:val="42"/>
        </w:rPr>
        <w:t xml:space="preserve">Подготовка к работе</w:t>
      </w:r>
      <w:bookmarkEnd w:id="5"/>
    </w:p>
    <w:p>
      <w:pPr>
        <w:spacing w:line="271" w:before="240" w:lineRule="auto"/>
      </w:pPr>
      <w:bookmarkStart w:id="6" w:name="установка_батареек"/>
      <w:r>
        <w:rPr>
          <w:rFonts w:eastAsia="Georgia" w:cs="Georgia" w:ascii="Georgia" w:hAnsi="Georgia"/>
          <w:b/>
          <w:sz w:val="33"/>
        </w:rPr>
        <w:t xml:space="preserve">Установка батареек</w:t>
      </w:r>
      <w:bookmarkEnd w:id="6"/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Откройте отсек батареек (крышка на обратной стороне, обычно на магните).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Установите две батарейки типа </w:t>
      </w:r>
      <w:r>
        <w:rPr>
          <w:b/>
        </w:rPr>
        <w:t xml:space="preserve">АА</w:t>
      </w:r>
      <w:r>
        <w:rPr>
          <w:rFonts w:eastAsia="Georgia" w:cs="Georgia" w:ascii="Georgia" w:hAnsi="Georgia"/>
        </w:rPr>
        <w:t xml:space="preserve"> (или AAA в зависимости от модели) корректно по полярности: </w:t>
      </w:r>
      <w:r>
        <w:rPr>
          <w:b/>
        </w:rPr>
        <w:t xml:space="preserve">«+» вверх, «−» к контакту корпуса</w:t>
      </w:r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Закройте крышку отсека.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При первом включении ЖК может показать инициализацию (обычно надпись или логотип).</w:t>
      </w:r>
    </w:p>
    <w:p>
      <w:pPr>
        <w:spacing w:line="271" w:before="240" w:lineRule="auto"/>
      </w:pPr>
      <w:bookmarkStart w:id="7" w:name="проверка_дисплея"/>
      <w:r>
        <w:rPr>
          <w:rFonts w:eastAsia="Georgia" w:cs="Georgia" w:ascii="Georgia" w:hAnsi="Georgia"/>
          <w:b/>
          <w:sz w:val="33"/>
        </w:rPr>
        <w:t xml:space="preserve">Проверка дисплея</w:t>
      </w:r>
      <w:bookmarkEnd w:id="7"/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Нажмите кнопку включения.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На дисплее должно появиться изображение с надписью примерно: </w:t>
      </w:r>
      <w:r>
        <w:rPr>
          <w:b/>
        </w:rPr>
        <w:t xml:space="preserve">"Component Tester"</w:t>
      </w:r>
      <w:r>
        <w:rPr>
          <w:rFonts w:eastAsia="Georgia" w:cs="Georgia" w:ascii="Georgia" w:hAnsi="Georgia"/>
        </w:rPr>
        <w:t xml:space="preserve"> или аналогичное сообщение инициализации.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Если экран не светит:</w:t>
      </w:r>
    </w:p>
    <w:p>
      <w:pPr>
        <w:numPr>
          <w:ilvl w:val="1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Проверьте полярность батареек.</w:t>
      </w:r>
    </w:p>
    <w:p>
      <w:pPr>
        <w:numPr>
          <w:ilvl w:val="1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Убедитесь, что контакты батарей чистые (протрите спиртом).</w:t>
      </w:r>
    </w:p>
    <w:p>
      <w:pPr>
        <w:numPr>
          <w:ilvl w:val="1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Возможна разряженная батарея — замените.</w:t>
      </w:r>
    </w:p>
    <w:p>
      <w:pPr>
        <w:spacing w:line="271" w:before="240" w:lineRule="auto"/>
      </w:pPr>
      <w:bookmarkStart w:id="8" w:name="процедуры_измерений"/>
      <w:r>
        <w:rPr>
          <w:rFonts w:eastAsia="Georgia" w:cs="Georgia" w:ascii="Georgia" w:hAnsi="Georgia"/>
          <w:b/>
          <w:sz w:val="42"/>
        </w:rPr>
        <w:t xml:space="preserve">Процедуры измерений</w:t>
      </w:r>
      <w:bookmarkEnd w:id="8"/>
    </w:p>
    <w:p>
      <w:pPr>
        <w:spacing w:line="271" w:before="240" w:lineRule="auto"/>
      </w:pPr>
      <w:bookmarkStart w:id="9" w:name="тестирование_транзистора"/>
      <w:r>
        <w:rPr>
          <w:rFonts w:eastAsia="Georgia" w:cs="Georgia" w:ascii="Georgia" w:hAnsi="Georgia"/>
          <w:b/>
          <w:sz w:val="33"/>
        </w:rPr>
        <w:t xml:space="preserve">Тестирование транзистора</w:t>
      </w:r>
      <w:bookmarkEnd w:id="9"/>
    </w:p>
    <w:p>
      <w:pPr>
        <w:numPr>
          <w:ilvl w:val="0"/>
          <w:numId w:val="6"/>
        </w:numPr>
        <w:spacing w:lineRule="auto"/>
      </w:pPr>
      <w:r>
        <w:rPr>
          <w:b/>
        </w:rPr>
        <w:t xml:space="preserve">Выключите прибор</w:t>
      </w:r>
      <w:r>
        <w:rPr>
          <w:rFonts w:eastAsia="Georgia" w:cs="Georgia" w:ascii="Georgia" w:hAnsi="Georgia"/>
        </w:rPr>
        <w:t xml:space="preserve"> (нажмите кнопку питания, если требуется стоп‑режим).</w:t>
      </w:r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Вставьте транзистор в три гнезда тестера </w:t>
      </w:r>
      <w:r>
        <w:rPr>
          <w:b/>
        </w:rPr>
        <w:t xml:space="preserve">в любой ориентации</w:t>
      </w:r>
      <w:r>
        <w:rPr/>
        <w:t xml:space="preserve">:</w:t>
      </w:r>
    </w:p>
    <w:p>
      <w:pPr>
        <w:numPr>
          <w:ilvl w:val="1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база / коллектор / эмиттер (для биполярного) или gate / source / drain (для MOSFET).</w:t>
      </w:r>
    </w:p>
    <w:p>
      <w:pPr>
        <w:numPr>
          <w:ilvl w:val="1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Прибор автоматически определит цоколёвку и тип (NPN, PNP, MOSFET, JFET).</w:t>
      </w:r>
    </w:p>
    <w:p>
      <w:pPr>
        <w:numPr>
          <w:ilvl w:val="0"/>
          <w:numId w:val="6"/>
        </w:numPr>
        <w:spacing w:lineRule="auto"/>
      </w:pPr>
      <w:r>
        <w:rPr>
          <w:b/>
        </w:rPr>
        <w:t xml:space="preserve">Включите прибор</w:t>
      </w:r>
      <w:r>
        <w:rPr>
          <w:rFonts w:eastAsia="Georgia" w:cs="Georgia" w:ascii="Georgia" w:hAnsi="Georgia"/>
        </w:rPr>
        <w:t xml:space="preserve"> — на дисплее появится результат:</w:t>
      </w:r>
    </w:p>
    <w:p>
      <w:pPr>
        <w:numPr>
          <w:ilvl w:val="1"/>
          <w:numId w:val="6"/>
        </w:numPr>
        <w:spacing w:lineRule="auto"/>
      </w:pPr>
      <w:r>
        <w:rPr>
          <w:b/>
        </w:rPr>
        <w:t xml:space="preserve">"NPN BJT β=XXX"</w:t>
      </w:r>
      <w:r>
        <w:rPr>
          <w:rFonts w:eastAsia="Georgia" w:cs="Georgia" w:ascii="Georgia" w:hAnsi="Georgia"/>
        </w:rPr>
        <w:t xml:space="preserve"> — биполярный транзистор NPN с коэффициентом усиления β.</w:t>
      </w:r>
    </w:p>
    <w:p>
      <w:pPr>
        <w:numPr>
          <w:ilvl w:val="1"/>
          <w:numId w:val="6"/>
        </w:numPr>
        <w:spacing w:lineRule="auto"/>
      </w:pPr>
      <w:r>
        <w:rPr>
          <w:b/>
        </w:rPr>
        <w:t xml:space="preserve">"Diode"</w:t>
      </w:r>
      <w:r>
        <w:rPr>
          <w:rFonts w:eastAsia="Georgia" w:cs="Georgia" w:ascii="Georgia" w:hAnsi="Georgia"/>
        </w:rPr>
        <w:t xml:space="preserve"> — если определена структура диода.</w:t>
      </w:r>
    </w:p>
    <w:p>
      <w:pPr>
        <w:numPr>
          <w:ilvl w:val="1"/>
          <w:numId w:val="6"/>
        </w:numPr>
        <w:spacing w:lineRule="auto"/>
      </w:pPr>
      <w:r>
        <w:rPr>
          <w:b/>
        </w:rPr>
        <w:t xml:space="preserve">"MOSFET"</w:t>
      </w:r>
      <w:r>
        <w:rPr>
          <w:rFonts w:eastAsia="Georgia" w:cs="Georgia" w:ascii="Georgia" w:hAnsi="Georgia"/>
        </w:rPr>
        <w:t xml:space="preserve"> — полевой транзистор.</w:t>
      </w:r>
    </w:p>
    <w:p>
      <w:pPr>
        <w:numPr>
          <w:ilvl w:val="0"/>
          <w:numId w:val="6"/>
        </w:numPr>
        <w:spacing w:lineRule="auto"/>
      </w:pPr>
      <w:r>
        <w:rPr>
          <w:b/>
        </w:rPr>
        <w:t xml:space="preserve">Снимите результат</w:t>
      </w:r>
      <w:r>
        <w:rPr>
          <w:rFonts w:eastAsia="Georgia" w:cs="Georgia" w:ascii="Georgia" w:hAnsi="Georgia"/>
        </w:rPr>
        <w:t xml:space="preserve"> — запишите или запомните цоколёвку и параметры.</w:t>
      </w:r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Извлеките компонент и приступите к следующему.</w:t>
      </w:r>
    </w:p>
    <w:p>
      <w:pPr>
        <w:spacing w:line="271" w:before="240" w:lineRule="auto"/>
      </w:pPr>
      <w:bookmarkStart w:id="10" w:name="тестирование_конденсатора"/>
      <w:r>
        <w:rPr>
          <w:rFonts w:eastAsia="Georgia" w:cs="Georgia" w:ascii="Georgia" w:hAnsi="Georgia"/>
          <w:b/>
          <w:sz w:val="33"/>
        </w:rPr>
        <w:t xml:space="preserve">Тестирование конденсатора</w:t>
      </w:r>
      <w:bookmarkEnd w:id="10"/>
    </w:p>
    <w:p>
      <w:pPr>
        <w:numPr>
          <w:ilvl w:val="0"/>
          <w:numId w:val="7"/>
        </w:numPr>
        <w:spacing w:lineRule="auto"/>
      </w:pPr>
      <w:r>
        <w:rPr>
          <w:b/>
        </w:rPr>
        <w:t xml:space="preserve">Выключите прибор</w:t>
      </w:r>
      <w:r>
        <w:rPr/>
        <w:t xml:space="preserve">.</w:t>
      </w:r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Вставьте конденсатор в любые два гнезда (полярность не важна для полярных конденсаторов при первом подключении).</w:t>
      </w:r>
    </w:p>
    <w:p>
      <w:pPr>
        <w:numPr>
          <w:ilvl w:val="0"/>
          <w:numId w:val="7"/>
        </w:numPr>
        <w:spacing w:lineRule="auto"/>
      </w:pPr>
      <w:r>
        <w:rPr>
          <w:b/>
        </w:rPr>
        <w:t xml:space="preserve">Включите прибор</w:t>
      </w:r>
      <w:r>
        <w:rPr/>
        <w:t xml:space="preserve">:</w:t>
      </w:r>
    </w:p>
    <w:p>
      <w:pPr>
        <w:numPr>
          <w:ilvl w:val="1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На дисплее отобразится ёмкость в пикофарадах (pF), нанофарадах (nF) или микрофарадах (µF).</w:t>
      </w:r>
    </w:p>
    <w:p>
      <w:pPr>
        <w:numPr>
          <w:ilvl w:val="1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Во второй строке может появиться </w:t>
      </w:r>
      <w:r>
        <w:rPr>
          <w:b/>
        </w:rPr>
        <w:t xml:space="preserve">ESR</w:t>
      </w:r>
      <w:r>
        <w:rPr>
          <w:rFonts w:eastAsia="Georgia" w:cs="Georgia" w:ascii="Georgia" w:hAnsi="Georgia"/>
        </w:rPr>
        <w:t xml:space="preserve"> (эквивалентное сопротивление), например: </w:t>
      </w:r>
      <w:r>
        <w:rPr>
          <w:b/>
        </w:rPr>
        <w:t xml:space="preserve">"220µF, ESR=0.5Ω"</w:t>
      </w:r>
      <w:r>
        <w:rPr/>
        <w:t xml:space="preserve">.</w:t>
      </w:r>
    </w:p>
    <w:p>
      <w:pPr>
        <w:numPr>
          <w:ilvl w:val="0"/>
          <w:numId w:val="7"/>
        </w:numPr>
        <w:spacing w:lineRule="auto"/>
      </w:pPr>
      <w:r>
        <w:rPr>
          <w:b/>
        </w:rPr>
        <w:t xml:space="preserve">Оцените результат:</w:t>
      </w:r>
    </w:p>
    <w:p>
      <w:pPr>
        <w:numPr>
          <w:ilvl w:val="1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Если ESR &gt; 10 Ом — конденсатор деградировал и требует замены.</w:t>
      </w:r>
    </w:p>
    <w:p>
      <w:pPr>
        <w:numPr>
          <w:ilvl w:val="1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Если ёмкость кратно отличается от номинала — возможна неисправность.</w:t>
      </w:r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Извлеките компонент.</w:t>
      </w:r>
    </w:p>
    <w:p>
      <w:pPr>
        <w:spacing w:after="210" w:lineRule="auto"/>
      </w:pPr>
      <w:r>
        <w:rPr>
          <w:b/>
        </w:rPr>
        <w:t xml:space="preserve">Примечание:</w:t>
      </w:r>
      <w:r>
        <w:rPr>
          <w:rFonts w:eastAsia="Georgia" w:cs="Georgia" w:ascii="Georgia" w:hAnsi="Georgia"/>
        </w:rPr>
        <w:t xml:space="preserve"> Электролитические конденсаторы могут требовать более длительного времени измерения (до 3–5 сек).</w:t>
      </w:r>
    </w:p>
    <w:p>
      <w:pPr>
        <w:spacing w:line="271" w:before="240" w:lineRule="auto"/>
      </w:pPr>
      <w:bookmarkStart w:id="11" w:name="тестирование_резистора"/>
      <w:r>
        <w:rPr>
          <w:rFonts w:eastAsia="Georgia" w:cs="Georgia" w:ascii="Georgia" w:hAnsi="Georgia"/>
          <w:b/>
          <w:sz w:val="33"/>
        </w:rPr>
        <w:t xml:space="preserve">Тестирование резистора</w:t>
      </w:r>
      <w:bookmarkEnd w:id="11"/>
    </w:p>
    <w:p>
      <w:pPr>
        <w:numPr>
          <w:ilvl w:val="0"/>
          <w:numId w:val="8"/>
        </w:numPr>
        <w:spacing w:lineRule="auto"/>
      </w:pPr>
      <w:r>
        <w:rPr>
          <w:b/>
        </w:rPr>
        <w:t xml:space="preserve">Выключите прибор</w:t>
      </w:r>
      <w:r>
        <w:rPr/>
        <w:t xml:space="preserve">.</w:t>
      </w:r>
    </w:p>
    <w:p>
      <w:pPr>
        <w:numPr>
          <w:ilvl w:val="0"/>
          <w:numId w:val="8"/>
        </w:numPr>
        <w:spacing w:lineRule="auto"/>
      </w:pPr>
      <w:r>
        <w:rPr>
          <w:rFonts w:eastAsia="Georgia" w:cs="Georgia" w:ascii="Georgia" w:hAnsi="Georgia"/>
        </w:rPr>
        <w:t xml:space="preserve">Вставьте резистор в любые два гнезда.</w:t>
      </w:r>
    </w:p>
    <w:p>
      <w:pPr>
        <w:numPr>
          <w:ilvl w:val="0"/>
          <w:numId w:val="8"/>
        </w:numPr>
        <w:spacing w:lineRule="auto"/>
      </w:pPr>
      <w:r>
        <w:rPr>
          <w:b/>
        </w:rPr>
        <w:t xml:space="preserve">Включите прибор</w:t>
      </w:r>
      <w:r>
        <w:rPr/>
        <w:t xml:space="preserve">:</w:t>
      </w:r>
    </w:p>
    <w:p>
      <w:pPr>
        <w:numPr>
          <w:ilvl w:val="1"/>
          <w:numId w:val="8"/>
        </w:numPr>
        <w:spacing w:lineRule="auto"/>
      </w:pPr>
      <w:r>
        <w:rPr>
          <w:rFonts w:eastAsia="Georgia" w:cs="Georgia" w:ascii="Georgia" w:hAnsi="Georgia"/>
        </w:rPr>
        <w:t xml:space="preserve">На дисплее отобразится сопротивление в омах (Ω), килоомах (kΩ) или мегаомах (MΩ).</w:t>
      </w:r>
    </w:p>
    <w:p>
      <w:pPr>
        <w:numPr>
          <w:ilvl w:val="1"/>
          <w:numId w:val="8"/>
        </w:numPr>
        <w:spacing w:lineRule="auto"/>
      </w:pPr>
      <w:r>
        <w:rPr>
          <w:rFonts w:eastAsia="Georgia" w:cs="Georgia" w:ascii="Georgia" w:hAnsi="Georgia"/>
        </w:rPr>
        <w:t xml:space="preserve">Пример: </w:t>
      </w:r>
      <w:r>
        <w:rPr>
          <w:b/>
        </w:rPr>
        <w:t xml:space="preserve">"4.7kΩ"</w:t>
      </w:r>
      <w:r>
        <w:rPr>
          <w:rFonts w:eastAsia="Georgia" w:cs="Georgia" w:ascii="Georgia" w:hAnsi="Georgia"/>
        </w:rPr>
        <w:t xml:space="preserve"> для резистора номиналом 4,7 кΩ.</w:t>
      </w:r>
    </w:p>
    <w:p>
      <w:pPr>
        <w:numPr>
          <w:ilvl w:val="0"/>
          <w:numId w:val="8"/>
        </w:numPr>
        <w:spacing w:lineRule="auto"/>
      </w:pPr>
      <w:r>
        <w:rPr>
          <w:b/>
        </w:rPr>
        <w:t xml:space="preserve">Проверьте соответствие номиналу</w:t>
      </w:r>
      <w:r>
        <w:rPr>
          <w:rFonts w:eastAsia="Georgia" w:cs="Georgia" w:ascii="Georgia" w:hAnsi="Georgia"/>
        </w:rPr>
        <w:t xml:space="preserve"> (допуск ±5–10 % считается нормой для бюджетных резисторов).</w:t>
      </w:r>
    </w:p>
    <w:p>
      <w:pPr>
        <w:numPr>
          <w:ilvl w:val="0"/>
          <w:numId w:val="8"/>
        </w:numPr>
        <w:spacing w:lineRule="auto"/>
      </w:pPr>
      <w:r>
        <w:rPr>
          <w:rFonts w:eastAsia="Georgia" w:cs="Georgia" w:ascii="Georgia" w:hAnsi="Georgia"/>
        </w:rPr>
        <w:t xml:space="preserve">Извлеките резистор.</w:t>
      </w:r>
    </w:p>
    <w:p>
      <w:pPr>
        <w:spacing w:line="271" w:before="240" w:lineRule="auto"/>
      </w:pPr>
      <w:bookmarkStart w:id="12" w:name="тестирование_диода"/>
      <w:r>
        <w:rPr>
          <w:rFonts w:eastAsia="Georgia" w:cs="Georgia" w:ascii="Georgia" w:hAnsi="Georgia"/>
          <w:b/>
          <w:sz w:val="33"/>
        </w:rPr>
        <w:t xml:space="preserve">Тестирование диода</w:t>
      </w:r>
      <w:bookmarkEnd w:id="12"/>
    </w:p>
    <w:p>
      <w:pPr>
        <w:numPr>
          <w:ilvl w:val="0"/>
          <w:numId w:val="9"/>
        </w:numPr>
        <w:spacing w:lineRule="auto"/>
      </w:pPr>
      <w:r>
        <w:rPr>
          <w:b/>
        </w:rPr>
        <w:t xml:space="preserve">Выключите прибор</w:t>
      </w:r>
      <w:r>
        <w:rPr/>
        <w:t xml:space="preserve">.</w:t>
      </w:r>
    </w:p>
    <w:p>
      <w:pPr>
        <w:numPr>
          <w:ilvl w:val="0"/>
          <w:numId w:val="9"/>
        </w:numPr>
        <w:spacing w:lineRule="auto"/>
      </w:pPr>
      <w:r>
        <w:rPr>
          <w:rFonts w:eastAsia="Georgia" w:cs="Georgia" w:ascii="Georgia" w:hAnsi="Georgia"/>
        </w:rPr>
        <w:t xml:space="preserve">Вставьте диод в два гнезда (полярность неважна — прибор определит её автоматически).</w:t>
      </w:r>
    </w:p>
    <w:p>
      <w:pPr>
        <w:numPr>
          <w:ilvl w:val="0"/>
          <w:numId w:val="9"/>
        </w:numPr>
        <w:spacing w:lineRule="auto"/>
      </w:pPr>
      <w:r>
        <w:rPr>
          <w:b/>
        </w:rPr>
        <w:t xml:space="preserve">Включите прибор</w:t>
      </w:r>
      <w:r>
        <w:rPr/>
        <w:t xml:space="preserve">:</w:t>
      </w:r>
    </w:p>
    <w:p>
      <w:pPr>
        <w:numPr>
          <w:ilvl w:val="1"/>
          <w:numId w:val="9"/>
        </w:numPr>
        <w:spacing w:lineRule="auto"/>
      </w:pPr>
      <w:r>
        <w:rPr>
          <w:rFonts w:eastAsia="Georgia" w:cs="Georgia" w:ascii="Georgia" w:hAnsi="Georgia"/>
        </w:rPr>
        <w:t xml:space="preserve">На дисплее отобразится </w:t>
      </w:r>
      <w:r>
        <w:rPr>
          <w:b/>
        </w:rPr>
        <w:t xml:space="preserve">"Diode"</w:t>
      </w:r>
      <w:r>
        <w:rPr>
          <w:rFonts w:eastAsia="Georgia" w:cs="Georgia" w:ascii="Georgia" w:hAnsi="Georgia"/>
        </w:rPr>
        <w:t xml:space="preserve"> и прямое напряжение Vf (обычно 0,6 В для кремниевого, 0,3–0,5 В для других).</w:t>
      </w:r>
    </w:p>
    <w:p>
      <w:pPr>
        <w:numPr>
          <w:ilvl w:val="1"/>
          <w:numId w:val="9"/>
        </w:numPr>
        <w:spacing w:lineRule="auto"/>
      </w:pPr>
      <w:r>
        <w:rPr>
          <w:rFonts w:eastAsia="Georgia" w:cs="Georgia" w:ascii="Georgia" w:hAnsi="Georgia"/>
        </w:rPr>
        <w:t xml:space="preserve">Пример: </w:t>
      </w:r>
      <w:r>
        <w:rPr>
          <w:b/>
        </w:rPr>
        <w:t xml:space="preserve">"Diode Vf=0.65V"</w:t>
      </w:r>
      <w:r>
        <w:rPr/>
        <w:t xml:space="preserve">.</w:t>
      </w:r>
    </w:p>
    <w:p>
      <w:pPr>
        <w:numPr>
          <w:ilvl w:val="0"/>
          <w:numId w:val="9"/>
        </w:numPr>
        <w:spacing w:lineRule="auto"/>
      </w:pPr>
      <w:r>
        <w:rPr>
          <w:b/>
        </w:rPr>
        <w:t xml:space="preserve">Интерпретация:</w:t>
      </w:r>
    </w:p>
    <w:p>
      <w:pPr>
        <w:numPr>
          <w:ilvl w:val="1"/>
          <w:numId w:val="9"/>
        </w:numPr>
        <w:spacing w:lineRule="auto"/>
      </w:pPr>
      <w:r>
        <w:rPr>
          <w:rFonts w:eastAsia="Georgia" w:cs="Georgia" w:ascii="Georgia" w:hAnsi="Georgia"/>
        </w:rPr>
        <w:t xml:space="preserve">Нормальный диод показывает Vf в диапазоне 0,3–0,7 В.</w:t>
      </w:r>
    </w:p>
    <w:p>
      <w:pPr>
        <w:numPr>
          <w:ilvl w:val="1"/>
          <w:numId w:val="9"/>
        </w:numPr>
        <w:spacing w:lineRule="auto"/>
      </w:pPr>
      <w:r>
        <w:rPr>
          <w:b/>
        </w:rPr>
        <w:t xml:space="preserve">Диод шунтирован</w:t>
      </w:r>
      <w:r>
        <w:rPr>
          <w:rFonts w:eastAsia="Georgia" w:cs="Georgia" w:ascii="Georgia" w:hAnsi="Georgia"/>
        </w:rPr>
        <w:t xml:space="preserve"> (короткое замыкание) — дисплей может показать </w:t>
      </w:r>
      <w:r>
        <w:rPr>
          <w:b/>
        </w:rPr>
        <w:t xml:space="preserve">"0.0V"</w:t>
      </w:r>
      <w:r>
        <w:rPr>
          <w:rFonts w:eastAsia="Georgia" w:cs="Georgia" w:ascii="Georgia" w:hAnsi="Georgia"/>
        </w:rPr>
        <w:t xml:space="preserve"> или </w:t>
      </w:r>
      <w:r>
        <w:rPr>
          <w:b/>
        </w:rPr>
        <w:t xml:space="preserve">"Short"</w:t>
      </w:r>
      <w:r>
        <w:rPr/>
        <w:t xml:space="preserve">.</w:t>
      </w:r>
    </w:p>
    <w:p>
      <w:pPr>
        <w:numPr>
          <w:ilvl w:val="1"/>
          <w:numId w:val="9"/>
        </w:numPr>
        <w:spacing w:lineRule="auto"/>
      </w:pPr>
      <w:r>
        <w:rPr>
          <w:b/>
        </w:rPr>
        <w:t xml:space="preserve">Диод разорван</w:t>
      </w:r>
      <w:r>
        <w:rPr>
          <w:rFonts w:eastAsia="Georgia" w:cs="Georgia" w:ascii="Georgia" w:hAnsi="Georgia"/>
        </w:rPr>
        <w:t xml:space="preserve"> — дисплей не покажет реакции или отобразит </w:t>
      </w:r>
      <w:r>
        <w:rPr>
          <w:b/>
        </w:rPr>
        <w:t xml:space="preserve">"Open"</w:t>
      </w:r>
      <w:r>
        <w:rPr/>
        <w:t xml:space="preserve">.</w:t>
      </w:r>
    </w:p>
    <w:p>
      <w:pPr>
        <w:numPr>
          <w:ilvl w:val="0"/>
          <w:numId w:val="9"/>
        </w:numPr>
        <w:spacing w:lineRule="auto"/>
      </w:pPr>
      <w:r>
        <w:rPr>
          <w:rFonts w:eastAsia="Georgia" w:cs="Georgia" w:ascii="Georgia" w:hAnsi="Georgia"/>
        </w:rPr>
        <w:t xml:space="preserve">Извлеките диод.</w:t>
      </w:r>
    </w:p>
    <w:p>
      <w:pPr>
        <w:spacing w:line="271" w:before="240" w:lineRule="auto"/>
      </w:pPr>
      <w:bookmarkStart w:id="13" w:name="уход_и_обслуживание"/>
      <w:r>
        <w:rPr>
          <w:rFonts w:eastAsia="Georgia" w:cs="Georgia" w:ascii="Georgia" w:hAnsi="Georgia"/>
          <w:b/>
          <w:sz w:val="42"/>
        </w:rPr>
        <w:t xml:space="preserve">Уход и обслуживание</w:t>
      </w:r>
      <w:bookmarkEnd w:id="13"/>
    </w:p>
    <w:p>
      <w:pPr>
        <w:numPr>
          <w:ilvl w:val="0"/>
          <w:numId w:val="10"/>
        </w:numPr>
        <w:spacing w:lineRule="auto"/>
      </w:pPr>
      <w:r>
        <w:rPr>
          <w:b/>
        </w:rPr>
        <w:t xml:space="preserve">Чистка гнёзд:</w:t>
      </w:r>
      <w:r>
        <w:rPr>
          <w:rFonts w:eastAsia="Georgia" w:cs="Georgia" w:ascii="Georgia" w:hAnsi="Georgia"/>
        </w:rPr>
        <w:t xml:space="preserve"> протирайте изопропиловым спиртом или аккуратно мягкой щёткой, чтобы удалить окисление контактов.</w:t>
      </w:r>
    </w:p>
    <w:p>
      <w:pPr>
        <w:numPr>
          <w:ilvl w:val="0"/>
          <w:numId w:val="10"/>
        </w:numPr>
        <w:spacing w:lineRule="auto"/>
      </w:pPr>
      <w:r>
        <w:rPr>
          <w:b/>
        </w:rPr>
        <w:t xml:space="preserve">Батарейки:</w:t>
      </w:r>
      <w:r>
        <w:rPr>
          <w:rFonts w:eastAsia="Georgia" w:cs="Georgia" w:ascii="Georgia" w:hAnsi="Georgia"/>
        </w:rPr>
        <w:t xml:space="preserve"> проверяйте уровень заряда, если дисплей тускнеет или показывает странные результаты.</w:t>
      </w:r>
    </w:p>
    <w:p>
      <w:pPr>
        <w:numPr>
          <w:ilvl w:val="0"/>
          <w:numId w:val="10"/>
        </w:numPr>
        <w:spacing w:lineRule="auto"/>
      </w:pPr>
      <w:r>
        <w:rPr>
          <w:b/>
        </w:rPr>
        <w:t xml:space="preserve">Хранение:</w:t>
      </w:r>
      <w:r>
        <w:rPr>
          <w:rFonts w:eastAsia="Georgia" w:cs="Georgia" w:ascii="Georgia" w:hAnsi="Georgia"/>
        </w:rPr>
        <w:t xml:space="preserve"> держите прибор в сухом месте, избегайте влаги и экстремальных температур.</w:t>
      </w:r>
    </w:p>
    <w:p>
      <w:pPr>
        <w:numPr>
          <w:ilvl w:val="0"/>
          <w:numId w:val="10"/>
        </w:numPr>
        <w:spacing w:lineRule="auto"/>
      </w:pPr>
      <w:r>
        <w:rPr>
          <w:b/>
        </w:rPr>
        <w:t xml:space="preserve">Защита от статики:</w:t>
      </w:r>
      <w:r>
        <w:rPr>
          <w:rFonts w:eastAsia="Georgia" w:cs="Georgia" w:ascii="Georgia" w:hAnsi="Georgia"/>
        </w:rPr>
        <w:t xml:space="preserve"> избегайте касания контактов гнёзд голыми руками, особенно при измерении MOSFET.</w:t>
      </w:r>
    </w:p>
    <w:p>
      <w:pPr>
        <w:spacing w:line="271" w:before="240" w:lineRule="auto"/>
      </w:pPr>
      <w:bookmarkStart w:id="14" w:name="типичные_ошибки_и_их_решение"/>
      <w:r>
        <w:rPr>
          <w:rFonts w:eastAsia="Georgia" w:cs="Georgia" w:ascii="Georgia" w:hAnsi="Georgia"/>
          <w:b/>
          <w:sz w:val="42"/>
        </w:rPr>
        <w:t xml:space="preserve">Типичные ошибки и их решение</w:t>
      </w:r>
      <w:bookmarkEnd w:id="14"/>
    </w:p>
    <w:tbl>
      <w:tblPr>
        <w:tblStyle w:val="TableGrid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type="dxa" w:w="80"/>
          <w:left w:type="dxa" w:w="160"/>
          <w:bottom w:type="dxa" w:w="80"/>
          <w:right w:type="dxa" w:w="160"/>
        </w:tblCellMar>
      </w:tblPr>
      <w:tblGrid>
        <w:gridCol w:w="2897"/>
        <w:gridCol w:w="2897"/>
        <w:gridCol w:w="2897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Проблема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Причина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Решение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Дисплей не включается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Батарейка разряжена или неправильно установлена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Замените батарейки, проверьте полярность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Показания "Open" для всех компонентов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Окисление контактов гнёзд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Протрите гнёзда спиртом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Неправильное определение транзистора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Повреждён компонент или прибор неправильно откалиброван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Попробуйте заведомо исправный компонент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ESR очень большой (&gt;50 Ω) для нового конденсатора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Возможно, конденсатор залежался или хранился во влажных условиях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Проверьте в схеме или замените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Дисплей мигает или показывает случайные значения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Нестабильный контакт компонента в гнёздах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Вставьте компонент глубже или переподключите</w:t>
            </w:r>
          </w:p>
        </w:tc>
      </w:tr>
    </w:tbl>
    <w:p>
      <w:pPr>
        <w:spacing w:lineRule="auto"/>
      </w:pPr>
    </w:p>
    <w:p>
      <w:pPr>
        <w:spacing w:line="271" w:before="240" w:lineRule="auto"/>
      </w:pPr>
      <w:bookmarkStart w:id="15" w:name="рекомендации_по_применению"/>
      <w:r>
        <w:rPr>
          <w:rFonts w:eastAsia="Georgia" w:cs="Georgia" w:ascii="Georgia" w:hAnsi="Georgia"/>
          <w:b/>
          <w:sz w:val="42"/>
        </w:rPr>
        <w:t xml:space="preserve">Рекомендации по применению</w:t>
      </w:r>
      <w:bookmarkEnd w:id="15"/>
    </w:p>
    <w:p>
      <w:pPr>
        <w:numPr>
          <w:ilvl w:val="0"/>
          <w:numId w:val="11"/>
        </w:numPr>
        <w:spacing w:lineRule="auto"/>
      </w:pPr>
      <w:r>
        <w:rPr>
          <w:b/>
        </w:rPr>
        <w:t xml:space="preserve">Для ремонта электроники:</w:t>
      </w:r>
      <w:r>
        <w:rPr>
          <w:rFonts w:eastAsia="Georgia" w:cs="Georgia" w:ascii="Georgia" w:hAnsi="Georgia"/>
        </w:rPr>
        <w:t xml:space="preserve"> используйте LCR-T7 для первичной диагностики неисправных плат, чтобы выявить нерабочие конденсаторы, диоды и транзисторы.</w:t>
      </w:r>
    </w:p>
    <w:p>
      <w:pPr>
        <w:numPr>
          <w:ilvl w:val="0"/>
          <w:numId w:val="11"/>
        </w:numPr>
        <w:spacing w:lineRule="auto"/>
      </w:pPr>
      <w:r>
        <w:rPr>
          <w:b/>
        </w:rPr>
        <w:t xml:space="preserve">Для сортировки компонентов:</w:t>
      </w:r>
      <w:r>
        <w:rPr>
          <w:rFonts w:eastAsia="Georgia" w:cs="Georgia" w:ascii="Georgia" w:hAnsi="Georgia"/>
        </w:rPr>
        <w:t xml:space="preserve"> проверяйте разные партии резисторов и конденсаторов, чтобы убедиться в соответствии номиналу.</w:t>
      </w:r>
    </w:p>
    <w:p>
      <w:pPr>
        <w:numPr>
          <w:ilvl w:val="0"/>
          <w:numId w:val="11"/>
        </w:numPr>
        <w:spacing w:lineRule="auto"/>
      </w:pPr>
      <w:r>
        <w:rPr>
          <w:b/>
        </w:rPr>
        <w:t xml:space="preserve">Для обучения:</w:t>
      </w:r>
      <w:r>
        <w:rPr>
          <w:rFonts w:eastAsia="Georgia" w:cs="Georgia" w:ascii="Georgia" w:hAnsi="Georgia"/>
        </w:rPr>
        <w:t xml:space="preserve"> практикуйтесь с заведомо исправными компонентами, чтобы запомнить нормальные показания.</w:t>
      </w:r>
    </w:p>
    <w:p>
      <w:pPr>
        <w:numPr>
          <w:ilvl w:val="0"/>
          <w:numId w:val="11"/>
        </w:numPr>
        <w:spacing w:lineRule="auto"/>
      </w:pPr>
      <w:r>
        <w:rPr>
          <w:b/>
        </w:rPr>
        <w:t xml:space="preserve">При покупке бэушных комплектующих:</w:t>
      </w:r>
      <w:r>
        <w:rPr>
          <w:rFonts w:eastAsia="Georgia" w:cs="Georgia" w:ascii="Georgia" w:hAnsi="Georgia"/>
        </w:rPr>
        <w:t xml:space="preserve"> тестируйте перед установкой в схему.</w:t>
      </w:r>
    </w:p>
    <w:p>
      <w:pPr>
        <w:spacing w:line="271" w:before="240" w:lineRule="auto"/>
      </w:pPr>
      <w:bookmarkStart w:id="16" w:name="меры_безопасности"/>
      <w:r>
        <w:rPr>
          <w:rFonts w:eastAsia="Georgia" w:cs="Georgia" w:ascii="Georgia" w:hAnsi="Georgia"/>
          <w:b/>
          <w:sz w:val="42"/>
        </w:rPr>
        <w:t xml:space="preserve">Меры безопасности</w:t>
      </w:r>
      <w:bookmarkEnd w:id="16"/>
    </w:p>
    <w:p>
      <w:pPr>
        <w:numPr>
          <w:ilvl w:val="0"/>
          <w:numId w:val="12"/>
        </w:numPr>
        <w:spacing w:lineRule="auto"/>
      </w:pPr>
      <w:r>
        <w:rPr>
          <w:b/>
        </w:rPr>
        <w:t xml:space="preserve">Не измеряйте под напряжением</w:t>
      </w:r>
      <w:r>
        <w:rPr>
          <w:rFonts w:eastAsia="Georgia" w:cs="Georgia" w:ascii="Georgia" w:hAnsi="Georgia"/>
        </w:rPr>
        <w:t xml:space="preserve"> — всегда отключайте цепь перед подключением компонента к тестеру.</w:t>
      </w:r>
    </w:p>
    <w:p>
      <w:pPr>
        <w:numPr>
          <w:ilvl w:val="0"/>
          <w:numId w:val="12"/>
        </w:numPr>
        <w:spacing w:lineRule="auto"/>
      </w:pPr>
      <w:r>
        <w:rPr>
          <w:b/>
        </w:rPr>
        <w:t xml:space="preserve">Избегайте воздействия на MOSFET</w:t>
      </w:r>
      <w:r>
        <w:rPr>
          <w:rFonts w:eastAsia="Georgia" w:cs="Georgia" w:ascii="Georgia" w:hAnsi="Georgia"/>
        </w:rPr>
        <w:t xml:space="preserve"> — не касайтесь выводов голыми руками (риск статического пробоя).</w:t>
      </w:r>
    </w:p>
    <w:p>
      <w:pPr>
        <w:numPr>
          <w:ilvl w:val="0"/>
          <w:numId w:val="12"/>
        </w:numPr>
        <w:spacing w:lineRule="auto"/>
      </w:pPr>
      <w:r>
        <w:rPr>
          <w:b/>
        </w:rPr>
        <w:t xml:space="preserve">Не подключайте напряжение на гнёзда</w:t>
      </w:r>
      <w:r>
        <w:rPr>
          <w:rFonts w:eastAsia="Georgia" w:cs="Georgia" w:ascii="Georgia" w:hAnsi="Georgia"/>
        </w:rPr>
        <w:t xml:space="preserve"> — прибор работает только с компонентами, питание поступает от внутренних батареек.</w:t>
      </w:r>
    </w:p>
    <w:p>
      <w:pPr>
        <w:numPr>
          <w:ilvl w:val="0"/>
          <w:numId w:val="12"/>
        </w:numPr>
        <w:spacing w:lineRule="auto"/>
      </w:pPr>
      <w:r>
        <w:rPr>
          <w:b/>
        </w:rPr>
        <w:t xml:space="preserve">Не тестируйте на переменном токе</w:t>
      </w:r>
      <w:r>
        <w:rPr>
          <w:rFonts w:eastAsia="Georgia" w:cs="Georgia" w:ascii="Georgia" w:hAnsi="Georgia"/>
        </w:rPr>
        <w:t xml:space="preserve"> — тестер работает только на постоянном токе.</w:t>
      </w:r>
    </w:p>
    <w:p>
      <w:pPr>
        <w:numPr>
          <w:ilvl w:val="0"/>
          <w:numId w:val="12"/>
        </w:numPr>
        <w:spacing w:lineRule="auto"/>
      </w:pPr>
      <w:r>
        <w:rPr>
          <w:b/>
        </w:rPr>
        <w:t xml:space="preserve">Проверяйте полярность при подключении конденсаторов</w:t>
      </w:r>
      <w:r>
        <w:rPr>
          <w:rFonts w:eastAsia="Georgia" w:cs="Georgia" w:ascii="Georgia" w:hAnsi="Georgia"/>
        </w:rPr>
        <w:t xml:space="preserve"> — хотя прибор может терпеть ошибки, соблюдение полярности продлит срок службы.</w:t>
      </w:r>
    </w:p>
    <w:p>
      <w:pPr>
        <w:spacing w:line="271" w:before="240" w:lineRule="auto"/>
      </w:pPr>
      <w:bookmarkStart w:id="17" w:name="техническое_обслуживание_и_калибровка"/>
      <w:r>
        <w:rPr>
          <w:rFonts w:eastAsia="Georgia" w:cs="Georgia" w:ascii="Georgia" w:hAnsi="Georgia"/>
          <w:b/>
          <w:sz w:val="42"/>
        </w:rPr>
        <w:t xml:space="preserve">Техническое обслуживание и калибровка</w:t>
      </w:r>
      <w:bookmarkEnd w:id="17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Для надёжных результатов рекомендуется периодическая калибровка:</w:t>
      </w:r>
    </w:p>
    <w:p>
      <w:pPr>
        <w:numPr>
          <w:ilvl w:val="0"/>
          <w:numId w:val="13"/>
        </w:numPr>
        <w:spacing w:lineRule="auto"/>
      </w:pPr>
      <w:r>
        <w:rPr>
          <w:b/>
        </w:rPr>
        <w:t xml:space="preserve">Калибровка нулевого сопротивления:</w:t>
      </w:r>
      <w:r>
        <w:rPr>
          <w:rFonts w:eastAsia="Georgia" w:cs="Georgia" w:ascii="Georgia" w:hAnsi="Georgia"/>
        </w:rPr>
        <w:t xml:space="preserve"> убедитесь, что при замыкании двух гнёзд прибор показывает близко к 0 Ом (допускается 0,1–0,3 Ом).</w:t>
      </w:r>
    </w:p>
    <w:p>
      <w:pPr>
        <w:numPr>
          <w:ilvl w:val="0"/>
          <w:numId w:val="13"/>
        </w:numPr>
        <w:spacing w:lineRule="auto"/>
      </w:pPr>
      <w:r>
        <w:rPr>
          <w:b/>
        </w:rPr>
        <w:t xml:space="preserve">Калибровка холостого хода:</w:t>
      </w:r>
      <w:r>
        <w:rPr>
          <w:rFonts w:eastAsia="Georgia" w:cs="Georgia" w:ascii="Georgia" w:hAnsi="Georgia"/>
        </w:rPr>
        <w:t xml:space="preserve"> при открытых гнёздах прибор должен показывать </w:t>
      </w:r>
      <w:r>
        <w:rPr>
          <w:b/>
        </w:rPr>
        <w:t xml:space="preserve">"Open"</w:t>
      </w:r>
      <w:r>
        <w:rPr>
          <w:rFonts w:eastAsia="Georgia" w:cs="Georgia" w:ascii="Georgia" w:hAnsi="Georgia"/>
        </w:rPr>
        <w:t xml:space="preserve"> или максимальное значение.</w:t>
      </w:r>
    </w:p>
    <w:p>
      <w:pPr>
        <w:numPr>
          <w:ilvl w:val="0"/>
          <w:numId w:val="13"/>
        </w:numPr>
        <w:spacing w:lineRule="auto"/>
      </w:pPr>
      <w:r>
        <w:rPr>
          <w:rFonts w:eastAsia="Georgia" w:cs="Georgia" w:ascii="Georgia" w:hAnsi="Georgia"/>
        </w:rPr>
        <w:t xml:space="preserve">Если результаты стали систематически смещены, возможны окисление контактов или разряд батареи — начните с замены батареек и чистки гнёзд.</w:t>
      </w:r>
    </w:p>
    <w:p>
      <w:pPr>
        <w:spacing w:line="271" w:before="240" w:lineRule="auto"/>
      </w:pPr>
      <w:bookmarkStart w:id="18" w:name="краткая_справка_по_кодам_ошибок_о_a594fe"/>
      <w:r>
        <w:rPr>
          <w:rFonts w:eastAsia="Georgia" w:cs="Georgia" w:ascii="Georgia" w:hAnsi="Georgia"/>
          <w:b/>
          <w:sz w:val="42"/>
        </w:rPr>
        <w:t xml:space="preserve">Краткая справка по кодам ошибок (опционально)</w:t>
      </w:r>
      <w:bookmarkEnd w:id="18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На некоторых версиях LCR-T7 могут отображаться коды:</w:t>
      </w:r>
    </w:p>
    <w:p>
      <w:pPr>
        <w:numPr>
          <w:ilvl w:val="0"/>
          <w:numId w:val="14"/>
        </w:numPr>
        <w:spacing w:lineRule="auto"/>
      </w:pPr>
      <w:r>
        <w:rPr>
          <w:b/>
        </w:rPr>
        <w:t xml:space="preserve">"Open"</w:t>
      </w:r>
      <w:r>
        <w:rPr>
          <w:rFonts w:eastAsia="Georgia" w:cs="Georgia" w:ascii="Georgia" w:hAnsi="Georgia"/>
        </w:rPr>
        <w:t xml:space="preserve"> — обрыв, компонент не установлен или контакт нарушен.</w:t>
      </w:r>
    </w:p>
    <w:p>
      <w:pPr>
        <w:numPr>
          <w:ilvl w:val="0"/>
          <w:numId w:val="14"/>
        </w:numPr>
        <w:spacing w:lineRule="auto"/>
      </w:pPr>
      <w:r>
        <w:rPr>
          <w:b/>
        </w:rPr>
        <w:t xml:space="preserve">"Short"</w:t>
      </w:r>
      <w:r>
        <w:rPr>
          <w:rFonts w:eastAsia="Georgia" w:cs="Georgia" w:ascii="Georgia" w:hAnsi="Georgia"/>
        </w:rPr>
        <w:t xml:space="preserve"> — короткое замыкание или перегрузка.</w:t>
      </w:r>
    </w:p>
    <w:p>
      <w:pPr>
        <w:numPr>
          <w:ilvl w:val="0"/>
          <w:numId w:val="14"/>
        </w:numPr>
        <w:spacing w:lineRule="auto"/>
      </w:pPr>
      <w:r>
        <w:rPr>
          <w:b/>
        </w:rPr>
        <w:t xml:space="preserve">"Fail"</w:t>
      </w:r>
      <w:r>
        <w:rPr>
          <w:rFonts w:eastAsia="Georgia" w:cs="Georgia" w:ascii="Georgia" w:hAnsi="Georgia"/>
        </w:rPr>
        <w:t xml:space="preserve"> или мигание — ошибка измерения, переподключите компонент.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19" w:name="рекомендации_для_розничной_продажи"/>
      <w:r>
        <w:rPr>
          <w:rFonts w:eastAsia="Georgia" w:cs="Georgia" w:ascii="Georgia" w:hAnsi="Georgia"/>
          <w:b/>
          <w:sz w:val="42"/>
        </w:rPr>
        <w:t xml:space="preserve">Рекомендации для розничной продажи</w:t>
      </w:r>
      <w:bookmarkEnd w:id="19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При продаже LCR-T7 в магазине:</w:t>
      </w:r>
    </w:p>
    <w:p>
      <w:pPr>
        <w:numPr>
          <w:ilvl w:val="0"/>
          <w:numId w:val="15"/>
        </w:numPr>
        <w:spacing w:lineRule="auto"/>
      </w:pPr>
      <w:r>
        <w:rPr>
          <w:rFonts w:eastAsia="Georgia" w:cs="Georgia" w:ascii="Georgia" w:hAnsi="Georgia"/>
        </w:rPr>
        <w:t xml:space="preserve">Укажите в описании основные возможности (тест транзисторов, конденсаторов, резисторов, ESR, частота).</w:t>
      </w:r>
    </w:p>
    <w:p>
      <w:pPr>
        <w:numPr>
          <w:ilvl w:val="0"/>
          <w:numId w:val="15"/>
        </w:numPr>
        <w:spacing w:lineRule="auto"/>
      </w:pPr>
      <w:r>
        <w:rPr>
          <w:rFonts w:eastAsia="Georgia" w:cs="Georgia" w:ascii="Georgia" w:hAnsi="Georgia"/>
        </w:rPr>
        <w:t xml:space="preserve">Советуйте купить дополнительно пару батареек АА и кабель для удлинения щупов (опционально).</w:t>
      </w:r>
    </w:p>
    <w:p>
      <w:pPr>
        <w:numPr>
          <w:ilvl w:val="0"/>
          <w:numId w:val="15"/>
        </w:numPr>
        <w:spacing w:lineRule="auto"/>
      </w:pPr>
      <w:r>
        <w:rPr>
          <w:rFonts w:eastAsia="Georgia" w:cs="Georgia" w:ascii="Georgia" w:hAnsi="Georgia"/>
        </w:rPr>
        <w:t xml:space="preserve">Проверяйте прибор перед продажей на известном компоненте (например, резисторе номиналом 4,7 кΩ или 10 кΩ).</w:t>
      </w:r>
    </w:p>
    <w:p>
      <w:pPr>
        <w:numPr>
          <w:ilvl w:val="0"/>
          <w:numId w:val="15"/>
        </w:numPr>
        <w:spacing w:lineRule="auto"/>
      </w:pPr>
      <w:r>
        <w:rPr>
          <w:rFonts w:eastAsia="Georgia" w:cs="Georgia" w:ascii="Georgia" w:hAnsi="Georgia"/>
        </w:rPr>
        <w:t xml:space="preserve">Раздавайте эту краткую инструкцию или ссылку на неё в коробке товара — это снизит количество вопросов и возвратов.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after="210" w:lineRule="auto"/>
      </w:pPr>
      <w:r>
        <w:rPr>
          <w:b/>
        </w:rPr>
        <w:t xml:space="preserve">Инструкция составлена для портативного многофункционального тестера LCR-T7 (ESR-метр AtMega328). При наличии вопросов обращайтесь к продавцу или производителю.</w:t>
      </w:r>
    </w:p>
    <w:sectPr>
      <w:pgSz w:w="12240" w:h="15840" w:orient="portrait"/>
      <w:pgMar w:top="1415" w:right="1775" w:bottom="1415" w:left="1775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440" w:hanging="360"/>
      </w:pPr>
      <w:rPr>
        <w:rFonts w:ascii="Courier New" w:hAnsi="Courier New" w:cs="Courier New"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440" w:hanging="360"/>
      </w:pPr>
      <w:rPr>
        <w:rFonts w:ascii="Courier New" w:hAnsi="Courier New" w:cs="Courier New" w:hint="default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440" w:hanging="360"/>
      </w:pPr>
      <w:rPr>
        <w:rFonts w:ascii="Courier New" w:hAnsi="Courier New" w:cs="Courier New" w:hint="default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440" w:hanging="360"/>
      </w:pPr>
      <w:rPr>
        <w:rFonts w:ascii="Courier New" w:hAnsi="Courier New" w:cs="Courier New" w:hint="default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440" w:hanging="360"/>
      </w:pPr>
      <w:rPr>
        <w:rFonts w:ascii="Courier New" w:hAnsi="Courier New" w:cs="Courier New" w:hint="default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440" w:hanging="360"/>
      </w:pPr>
      <w:rPr>
        <w:rFonts w:ascii="Courier New" w:hAnsi="Courier New" w:cs="Courier New" w:hint="default"/>
      </w:rPr>
    </w:lvl>
  </w:abstractNum>
  <w:abstractNum w:abstractNumId="10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1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4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15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1"/>
        <w:szCs w:val="22"/>
        <w:lang w:val="ru-RU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1"/>
      <w:szCs w:val="22"/>
      <w:lang w:val="ru-RU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  <w:style w:type="table" w:styleId="TableGrid">
    <w:name w:val="Normal Grid"/>
    <w:basedOn w:val="TableNormal"/>
    <w:uiPriority w:val="39"/>
    <w:pPr>
      <w:spacing w:after="0" w:line="240" w:lineRule="auto"/>
    </w:pPr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2026-01-15T06:31:40.969Z</dcterms:created>
  <dcterms:modified xsi:type="dcterms:W3CDTF">2026-01-15T06:31:40.969Z</dcterms:modified>
</cp:coreProperties>
</file>